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9B" w:rsidRDefault="0042569B" w:rsidP="00B6429B">
      <w:pPr>
        <w:spacing w:before="240" w:after="0" w:line="240" w:lineRule="auto"/>
        <w:rPr>
          <w:b/>
          <w:sz w:val="24"/>
          <w:szCs w:val="24"/>
        </w:rPr>
      </w:pPr>
      <w:r w:rsidRPr="00EC3D37">
        <w:rPr>
          <w:b/>
          <w:sz w:val="24"/>
          <w:szCs w:val="24"/>
        </w:rPr>
        <w:t>Ministry of the Eucharist</w:t>
      </w:r>
    </w:p>
    <w:p w:rsidR="00197AC7" w:rsidRDefault="00197AC7" w:rsidP="0042569B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8970" w:type="dxa"/>
        <w:tblLook w:val="04A0" w:firstRow="1" w:lastRow="0" w:firstColumn="1" w:lastColumn="0" w:noHBand="0" w:noVBand="1"/>
      </w:tblPr>
      <w:tblGrid>
        <w:gridCol w:w="1134"/>
        <w:gridCol w:w="3661"/>
        <w:gridCol w:w="766"/>
        <w:gridCol w:w="1681"/>
        <w:gridCol w:w="1728"/>
      </w:tblGrid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724C16" w:rsidRDefault="00CE411A" w:rsidP="007E0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7E0AB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5" w:anchor="OT10" w:history="1"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1</w:t>
              </w:r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8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7E0AB4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7E0AB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53402">
              <w:rPr>
                <w:sz w:val="24"/>
                <w:szCs w:val="24"/>
              </w:rPr>
              <w:t>K Hazell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7E0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Broderick</w:t>
            </w:r>
          </w:p>
        </w:tc>
      </w:tr>
      <w:tr w:rsidR="00CE411A" w:rsidRPr="00EC3D37" w:rsidTr="00CE411A">
        <w:trPr>
          <w:trHeight w:val="378"/>
        </w:trPr>
        <w:tc>
          <w:tcPr>
            <w:tcW w:w="1134" w:type="dxa"/>
            <w:tcBorders>
              <w:bottom w:val="single" w:sz="18" w:space="0" w:color="auto"/>
            </w:tcBorders>
          </w:tcPr>
          <w:p w:rsidR="00CE411A" w:rsidRPr="00724C16" w:rsidRDefault="00CE411A" w:rsidP="00B46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B46BE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B46BEB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3813DA" w:rsidRDefault="00CE411A" w:rsidP="00B46BE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209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J </w:t>
            </w:r>
            <w:proofErr w:type="spellStart"/>
            <w:r w:rsidRPr="0096209B">
              <w:rPr>
                <w:rFonts w:ascii="Calibri" w:hAnsi="Calibri" w:cs="Calibri"/>
                <w:color w:val="000000"/>
                <w:sz w:val="23"/>
                <w:szCs w:val="23"/>
              </w:rPr>
              <w:t>McGranahan</w:t>
            </w:r>
            <w:proofErr w:type="spellEnd"/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034998" w:rsidRDefault="00CE411A" w:rsidP="00B46BEB">
            <w:pPr>
              <w:autoSpaceDE w:val="0"/>
              <w:autoSpaceDN w:val="0"/>
              <w:adjustRightInd w:val="0"/>
            </w:pPr>
            <w:r w:rsidRPr="003813D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 </w:t>
            </w:r>
            <w:proofErr w:type="spellStart"/>
            <w:r w:rsidRPr="003813DA">
              <w:rPr>
                <w:rFonts w:ascii="Calibri" w:hAnsi="Calibri" w:cs="Calibri"/>
                <w:color w:val="000000"/>
                <w:sz w:val="23"/>
                <w:szCs w:val="23"/>
              </w:rPr>
              <w:t>McGranahan</w:t>
            </w:r>
            <w:proofErr w:type="spellEnd"/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724C16" w:rsidRDefault="00CE411A" w:rsidP="00B46BE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B46BE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19</w:t>
            </w:r>
            <w:r w:rsidRPr="000857E2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314EF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Sunday in Ordinary Time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B46BEB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B4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Mitchell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B46BEB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Sadler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724C16" w:rsidRDefault="00CE411A" w:rsidP="000736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Bates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153402">
              <w:rPr>
                <w:sz w:val="24"/>
                <w:szCs w:val="24"/>
              </w:rPr>
              <w:t xml:space="preserve"> Funnell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724C16" w:rsidRDefault="00CE411A" w:rsidP="000736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</w:t>
            </w:r>
            <w:r w:rsidRPr="000857E2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th</w:t>
            </w: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314EF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Sunday in Ordinary Time</w:t>
            </w:r>
            <w:r w:rsidRPr="000857E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Hazell</w:t>
            </w: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Broderick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Pr="00724C16">
              <w:rPr>
                <w:color w:val="000000" w:themeColor="text1"/>
                <w:sz w:val="24"/>
                <w:szCs w:val="24"/>
              </w:rPr>
              <w:t>/</w:t>
            </w:r>
            <w:r>
              <w:rPr>
                <w:color w:val="000000" w:themeColor="text1"/>
                <w:sz w:val="24"/>
                <w:szCs w:val="24"/>
              </w:rPr>
              <w:t>08</w:t>
            </w:r>
            <w:r w:rsidRPr="00724C16">
              <w:rPr>
                <w:color w:val="000000" w:themeColor="text1"/>
                <w:sz w:val="24"/>
                <w:szCs w:val="24"/>
              </w:rPr>
              <w:t>/1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Tout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Snelling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24/08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07361C">
            <w:pPr>
              <w:tabs>
                <w:tab w:val="left" w:pos="241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21</w:t>
            </w:r>
            <w:r w:rsidRPr="00F314EF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vertAlign w:val="superscript"/>
              </w:rPr>
              <w:t>st</w:t>
            </w:r>
            <w:r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314EF">
              <w:rPr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Sunday in Ordinary Time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Mitchell</w:t>
            </w: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Sadler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25/08/19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Corps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W Funnell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07361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F314EF">
              <w:rPr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Sunday in Ordinary Time</w:t>
            </w: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J Ménage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Hazell</w:t>
            </w:r>
          </w:p>
        </w:tc>
      </w:tr>
      <w:tr w:rsidR="00CE411A" w:rsidRPr="00EC3D37" w:rsidTr="00CE411A">
        <w:trPr>
          <w:trHeight w:val="258"/>
        </w:trPr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3813DA" w:rsidRDefault="00CE411A" w:rsidP="000736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J S-</w:t>
            </w:r>
            <w:proofErr w:type="spellStart"/>
            <w:r w:rsidRPr="00153402">
              <w:rPr>
                <w:sz w:val="24"/>
                <w:szCs w:val="24"/>
              </w:rPr>
              <w:t>Sawh</w:t>
            </w:r>
            <w:proofErr w:type="spellEnd"/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034998" w:rsidRDefault="00CE411A" w:rsidP="0007361C">
            <w:pPr>
              <w:autoSpaceDE w:val="0"/>
              <w:autoSpaceDN w:val="0"/>
              <w:adjustRightInd w:val="0"/>
            </w:pPr>
            <w:r>
              <w:t>L Tandy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07/09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07361C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6" w:anchor="Pentecost" w:history="1"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23</w:t>
              </w:r>
              <w:r w:rsidRPr="00F314EF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rd</w:t>
              </w:r>
            </w:hyperlink>
            <w:r>
              <w:rPr>
                <w:rStyle w:val="Hyperlink"/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Sunday in Ordinary Time</w:t>
            </w:r>
          </w:p>
          <w:p w:rsidR="00CE411A" w:rsidRPr="000857E2" w:rsidRDefault="00CE411A" w:rsidP="000736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Mitchell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Sadler</w:t>
            </w:r>
          </w:p>
        </w:tc>
      </w:tr>
      <w:tr w:rsidR="00CE411A" w:rsidRPr="00EC3D37" w:rsidTr="00CE411A">
        <w:trPr>
          <w:trHeight w:val="209"/>
        </w:trPr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</w:t>
            </w:r>
            <w:r w:rsidRPr="00EC3D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Iheanacho</w:t>
            </w:r>
            <w:proofErr w:type="spellEnd"/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Davison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14/09/19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07361C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7" w:anchor="Trinity" w:history="1"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24</w:t>
              </w:r>
              <w:r w:rsidRPr="00F314EF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</w:hyperlink>
            <w:r>
              <w:rPr>
                <w:rStyle w:val="Hyperlink"/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Sunday in Ordinary Time</w:t>
            </w:r>
          </w:p>
          <w:p w:rsidR="00CE411A" w:rsidRPr="000857E2" w:rsidRDefault="00CE411A" w:rsidP="0007361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Hazell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Broderick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15/09/19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206BC9" w:rsidRDefault="00CE411A" w:rsidP="0007361C">
            <w:pPr>
              <w:rPr>
                <w:color w:val="000000" w:themeColor="text1"/>
                <w:sz w:val="24"/>
                <w:szCs w:val="24"/>
              </w:rPr>
            </w:pPr>
            <w:r w:rsidRPr="00206BC9">
              <w:rPr>
                <w:color w:val="000000" w:themeColor="text1"/>
                <w:sz w:val="24"/>
                <w:szCs w:val="24"/>
              </w:rPr>
              <w:t>C Flanagan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07361C" w:rsidRDefault="00CE411A" w:rsidP="0007361C">
            <w:pPr>
              <w:pStyle w:val="Heading5"/>
              <w:shd w:val="clear" w:color="auto" w:fill="FFFFFF"/>
              <w:spacing w:before="0" w:beforeAutospacing="0" w:after="30" w:afterAutospacing="0"/>
              <w:outlineLvl w:val="4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r w:rsidRPr="0007361C">
              <w:rPr>
                <w:rStyle w:val="fwb"/>
                <w:rFonts w:asciiTheme="minorHAnsi" w:hAnsiTheme="minorHAnsi" w:cstheme="minorHAnsi"/>
                <w:b w:val="0"/>
                <w:sz w:val="24"/>
                <w:szCs w:val="24"/>
              </w:rPr>
              <w:t xml:space="preserve">A </w:t>
            </w:r>
            <w:hyperlink r:id="rId8" w:tooltip="Amie Leanne Takacs" w:history="1">
              <w:proofErr w:type="spellStart"/>
              <w:r w:rsidRPr="0007361C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t>Takacs</w:t>
              </w:r>
              <w:proofErr w:type="spellEnd"/>
            </w:hyperlink>
            <w:r w:rsidRPr="0007361C">
              <w:rPr>
                <w:rStyle w:val="fcg"/>
                <w:rFonts w:asciiTheme="minorHAnsi" w:hAnsiTheme="minorHAnsi" w:cstheme="minorHAnsi"/>
                <w:b w:val="0"/>
                <w:bCs w:val="0"/>
                <w:color w:val="616770"/>
                <w:sz w:val="24"/>
                <w:szCs w:val="24"/>
              </w:rPr>
              <w:t> 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07361C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9" w:anchor="Corpus" w:history="1"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25</w:t>
              </w:r>
              <w:r w:rsidRPr="00F314EF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</w:hyperlink>
            <w:r>
              <w:rPr>
                <w:rStyle w:val="Hyperlink"/>
                <w:rFonts w:cs="Helvetic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Sunday in Ordinary Time</w:t>
            </w:r>
          </w:p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A Broderick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Sadler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22/09/19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07361C" w:rsidRDefault="00CE411A" w:rsidP="0007361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7361C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J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Sendall</w:t>
            </w:r>
            <w:proofErr w:type="spellEnd"/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07361C" w:rsidRDefault="00CE411A" w:rsidP="0007361C">
            <w:pPr>
              <w:autoSpaceDE w:val="0"/>
              <w:autoSpaceDN w:val="0"/>
              <w:adjustRightInd w:val="0"/>
            </w:pPr>
            <w:r>
              <w:t>D Ryder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07361C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10" w:anchor="OT10" w:history="1"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26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J Ménage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Mitchell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29/09/19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Trodd</w:t>
            </w:r>
            <w:proofErr w:type="spellEnd"/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Maddock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 w:rsidRPr="00EC3D37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07361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1" w:anchor="OT10" w:history="1"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27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07361C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J Wren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07361C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Sadler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10/19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EE46D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3813DA" w:rsidRDefault="00CE411A" w:rsidP="00EE46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209B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J </w:t>
            </w:r>
            <w:proofErr w:type="spellStart"/>
            <w:r w:rsidRPr="0096209B">
              <w:rPr>
                <w:rFonts w:ascii="Calibri" w:hAnsi="Calibri" w:cs="Calibri"/>
                <w:color w:val="000000"/>
                <w:sz w:val="23"/>
                <w:szCs w:val="23"/>
              </w:rPr>
              <w:t>McGranahan</w:t>
            </w:r>
            <w:proofErr w:type="spellEnd"/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034998" w:rsidRDefault="00CE411A" w:rsidP="00EE46D8">
            <w:pPr>
              <w:autoSpaceDE w:val="0"/>
              <w:autoSpaceDN w:val="0"/>
              <w:adjustRightInd w:val="0"/>
            </w:pPr>
            <w:r w:rsidRPr="003813D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 </w:t>
            </w:r>
            <w:proofErr w:type="spellStart"/>
            <w:r w:rsidRPr="003813DA">
              <w:rPr>
                <w:rFonts w:ascii="Calibri" w:hAnsi="Calibri" w:cs="Calibri"/>
                <w:color w:val="000000"/>
                <w:sz w:val="23"/>
                <w:szCs w:val="23"/>
              </w:rPr>
              <w:t>McGranahan</w:t>
            </w:r>
            <w:proofErr w:type="spellEnd"/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12/10/19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EE46D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hyperlink r:id="rId12" w:anchor="OT10" w:history="1"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28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K Hazell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J Ménage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13/10/19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EE46D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Bates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Tandy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10/19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EE46D8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13" w:anchor="OT13" w:history="1"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29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  <w:p w:rsidR="00CE411A" w:rsidRPr="000857E2" w:rsidRDefault="00CE411A" w:rsidP="00EE46D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J Ménage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A Broderick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C3D3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10/19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EE46D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3813DA" w:rsidRDefault="00CE411A" w:rsidP="00EE46D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 Corps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EE46D8" w:rsidRDefault="00CE411A" w:rsidP="00EE46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E46D8">
              <w:rPr>
                <w:sz w:val="24"/>
                <w:szCs w:val="24"/>
              </w:rPr>
              <w:t>R Tout</w:t>
            </w:r>
          </w:p>
        </w:tc>
      </w:tr>
      <w:tr w:rsidR="00CE411A" w:rsidRPr="00EC3D37" w:rsidTr="00CE411A"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26/10/19</w:t>
            </w:r>
          </w:p>
        </w:tc>
        <w:tc>
          <w:tcPr>
            <w:tcW w:w="3661" w:type="dxa"/>
            <w:vMerge w:val="restart"/>
            <w:tcBorders>
              <w:top w:val="single" w:sz="18" w:space="0" w:color="auto"/>
            </w:tcBorders>
          </w:tcPr>
          <w:p w:rsidR="00CE411A" w:rsidRPr="000857E2" w:rsidRDefault="00CE411A" w:rsidP="00EE46D8">
            <w:pPr>
              <w:rPr>
                <w:rFonts w:cs="Helvetica"/>
                <w:b/>
                <w:bCs/>
                <w:color w:val="000000" w:themeColor="text1"/>
                <w:sz w:val="24"/>
                <w:szCs w:val="24"/>
              </w:rPr>
            </w:pPr>
            <w:hyperlink r:id="rId14" w:anchor="OT13" w:history="1"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30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vertAlign w:val="superscript"/>
                </w:rPr>
                <w:t>th</w:t>
              </w:r>
              <w:r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 xml:space="preserve"> </w:t>
              </w:r>
              <w:r w:rsidRPr="000857E2">
                <w:rPr>
                  <w:rStyle w:val="Hyperlink"/>
                  <w:rFonts w:cs="Helvetica"/>
                  <w:b/>
                  <w:bCs/>
                  <w:color w:val="000000" w:themeColor="text1"/>
                  <w:sz w:val="24"/>
                  <w:szCs w:val="24"/>
                  <w:bdr w:val="none" w:sz="0" w:space="0" w:color="auto" w:frame="1"/>
                </w:rPr>
                <w:t>Sunday in Ordinary Time</w:t>
              </w:r>
            </w:hyperlink>
          </w:p>
          <w:p w:rsidR="00CE411A" w:rsidRPr="000857E2" w:rsidRDefault="00CE411A" w:rsidP="00EE46D8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6pm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A Broderick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4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 w:rsidRPr="00153402">
              <w:rPr>
                <w:sz w:val="24"/>
                <w:szCs w:val="24"/>
              </w:rPr>
              <w:t>J Wren</w:t>
            </w:r>
          </w:p>
        </w:tc>
      </w:tr>
      <w:tr w:rsidR="00CE411A" w:rsidRPr="00EC3D37" w:rsidTr="00CE411A">
        <w:tc>
          <w:tcPr>
            <w:tcW w:w="1134" w:type="dxa"/>
            <w:tcBorders>
              <w:bottom w:val="single" w:sz="18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27/10/19</w:t>
            </w:r>
          </w:p>
        </w:tc>
        <w:tc>
          <w:tcPr>
            <w:tcW w:w="3661" w:type="dxa"/>
            <w:vMerge/>
            <w:tcBorders>
              <w:bottom w:val="single" w:sz="18" w:space="0" w:color="auto"/>
            </w:tcBorders>
          </w:tcPr>
          <w:p w:rsidR="00CE411A" w:rsidRPr="000857E2" w:rsidRDefault="00CE411A" w:rsidP="00EE46D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6" w:type="dxa"/>
            <w:tcBorders>
              <w:bottom w:val="single" w:sz="18" w:space="0" w:color="auto"/>
            </w:tcBorders>
          </w:tcPr>
          <w:p w:rsidR="00CE411A" w:rsidRPr="00EC3D37" w:rsidRDefault="00CE411A" w:rsidP="00EE46D8">
            <w:pPr>
              <w:rPr>
                <w:sz w:val="24"/>
                <w:szCs w:val="24"/>
              </w:rPr>
            </w:pPr>
            <w:r w:rsidRPr="00EC3D37">
              <w:rPr>
                <w:sz w:val="24"/>
                <w:szCs w:val="24"/>
              </w:rPr>
              <w:t>10am</w:t>
            </w:r>
          </w:p>
        </w:tc>
        <w:tc>
          <w:tcPr>
            <w:tcW w:w="1681" w:type="dxa"/>
            <w:tcBorders>
              <w:bottom w:val="single" w:sz="18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Stringer 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CE411A" w:rsidRPr="00153402" w:rsidRDefault="00CE411A" w:rsidP="00EE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Snelling</w:t>
            </w:r>
          </w:p>
        </w:tc>
      </w:tr>
    </w:tbl>
    <w:p w:rsidR="0042569B" w:rsidRDefault="0042569B" w:rsidP="0042569B">
      <w:pPr>
        <w:rPr>
          <w:sz w:val="24"/>
          <w:szCs w:val="24"/>
        </w:rPr>
      </w:pPr>
    </w:p>
    <w:p w:rsidR="0007361C" w:rsidRPr="003813DA" w:rsidRDefault="0007361C" w:rsidP="0007361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sectPr w:rsidR="0007361C" w:rsidRPr="003813DA" w:rsidSect="0008273D">
      <w:pgSz w:w="11906" w:h="16838"/>
      <w:pgMar w:top="284" w:right="14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7D"/>
    <w:rsid w:val="000353D4"/>
    <w:rsid w:val="00037765"/>
    <w:rsid w:val="0007361C"/>
    <w:rsid w:val="00080342"/>
    <w:rsid w:val="0008273D"/>
    <w:rsid w:val="000857E2"/>
    <w:rsid w:val="000D1C89"/>
    <w:rsid w:val="00103629"/>
    <w:rsid w:val="00116201"/>
    <w:rsid w:val="00144DF5"/>
    <w:rsid w:val="00153402"/>
    <w:rsid w:val="0016413F"/>
    <w:rsid w:val="00171DEE"/>
    <w:rsid w:val="00197AC7"/>
    <w:rsid w:val="0020003E"/>
    <w:rsid w:val="002056F2"/>
    <w:rsid w:val="00206BC9"/>
    <w:rsid w:val="0021267D"/>
    <w:rsid w:val="00217886"/>
    <w:rsid w:val="0022239F"/>
    <w:rsid w:val="002376AC"/>
    <w:rsid w:val="002416E9"/>
    <w:rsid w:val="00267ACE"/>
    <w:rsid w:val="002A7A61"/>
    <w:rsid w:val="002A7E20"/>
    <w:rsid w:val="002F09F6"/>
    <w:rsid w:val="003404F6"/>
    <w:rsid w:val="003813DA"/>
    <w:rsid w:val="00394C7C"/>
    <w:rsid w:val="003A0243"/>
    <w:rsid w:val="003D7416"/>
    <w:rsid w:val="00405E53"/>
    <w:rsid w:val="0042569B"/>
    <w:rsid w:val="004323A6"/>
    <w:rsid w:val="0046554C"/>
    <w:rsid w:val="004B04C3"/>
    <w:rsid w:val="004B7927"/>
    <w:rsid w:val="004D18D4"/>
    <w:rsid w:val="00521F5B"/>
    <w:rsid w:val="00526368"/>
    <w:rsid w:val="00574285"/>
    <w:rsid w:val="00574BB5"/>
    <w:rsid w:val="0058080C"/>
    <w:rsid w:val="005810C9"/>
    <w:rsid w:val="005A1B8D"/>
    <w:rsid w:val="005C3955"/>
    <w:rsid w:val="005F7E51"/>
    <w:rsid w:val="00646B38"/>
    <w:rsid w:val="00657074"/>
    <w:rsid w:val="006C5800"/>
    <w:rsid w:val="00703A88"/>
    <w:rsid w:val="007100C7"/>
    <w:rsid w:val="00724C16"/>
    <w:rsid w:val="007830F5"/>
    <w:rsid w:val="007A5666"/>
    <w:rsid w:val="007E0AB4"/>
    <w:rsid w:val="008525C4"/>
    <w:rsid w:val="008C1F16"/>
    <w:rsid w:val="008C71C6"/>
    <w:rsid w:val="008D6F81"/>
    <w:rsid w:val="0092130A"/>
    <w:rsid w:val="0096209B"/>
    <w:rsid w:val="009B0CB4"/>
    <w:rsid w:val="009B6EEB"/>
    <w:rsid w:val="00A72A7F"/>
    <w:rsid w:val="00A73451"/>
    <w:rsid w:val="00AB1F7B"/>
    <w:rsid w:val="00AC5A0B"/>
    <w:rsid w:val="00AE5F10"/>
    <w:rsid w:val="00B155EB"/>
    <w:rsid w:val="00B20824"/>
    <w:rsid w:val="00B3209F"/>
    <w:rsid w:val="00B328DE"/>
    <w:rsid w:val="00B46BEB"/>
    <w:rsid w:val="00B6429B"/>
    <w:rsid w:val="00BA1F7D"/>
    <w:rsid w:val="00BC4E20"/>
    <w:rsid w:val="00BD7136"/>
    <w:rsid w:val="00BE5632"/>
    <w:rsid w:val="00BF7512"/>
    <w:rsid w:val="00C36861"/>
    <w:rsid w:val="00CC7CF4"/>
    <w:rsid w:val="00CE411A"/>
    <w:rsid w:val="00D1730D"/>
    <w:rsid w:val="00D3134F"/>
    <w:rsid w:val="00D7410A"/>
    <w:rsid w:val="00D742A7"/>
    <w:rsid w:val="00D74770"/>
    <w:rsid w:val="00D84ABB"/>
    <w:rsid w:val="00DA22CB"/>
    <w:rsid w:val="00DB4F3D"/>
    <w:rsid w:val="00DC3BEA"/>
    <w:rsid w:val="00DC4966"/>
    <w:rsid w:val="00DC5201"/>
    <w:rsid w:val="00DD3967"/>
    <w:rsid w:val="00E13724"/>
    <w:rsid w:val="00EB199A"/>
    <w:rsid w:val="00EC3D37"/>
    <w:rsid w:val="00EC7B21"/>
    <w:rsid w:val="00EE46D8"/>
    <w:rsid w:val="00F1233C"/>
    <w:rsid w:val="00F314EF"/>
    <w:rsid w:val="00F467DD"/>
    <w:rsid w:val="00F922BF"/>
    <w:rsid w:val="00FA45AD"/>
    <w:rsid w:val="00FC23D7"/>
    <w:rsid w:val="00FD1688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BD914-BF73-406A-BD8C-27E10A80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0D"/>
  </w:style>
  <w:style w:type="paragraph" w:styleId="Heading5">
    <w:name w:val="heading 5"/>
    <w:basedOn w:val="Normal"/>
    <w:link w:val="Heading5Char"/>
    <w:uiPriority w:val="9"/>
    <w:qFormat/>
    <w:rsid w:val="000736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B0CB4"/>
    <w:rPr>
      <w:strike w:val="0"/>
      <w:dstrike w:val="0"/>
      <w:color w:val="408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21267D"/>
    <w:rPr>
      <w:color w:val="800080" w:themeColor="followedHyperlink"/>
      <w:u w:val="single"/>
    </w:rPr>
  </w:style>
  <w:style w:type="character" w:customStyle="1" w:styleId="pej1">
    <w:name w:val="_pe_j1"/>
    <w:basedOn w:val="DefaultParagraphFont"/>
    <w:rsid w:val="00171DEE"/>
    <w:rPr>
      <w:rFonts w:ascii="Segoe UI Semilight" w:hAnsi="Segoe UI Semilight" w:cs="Segoe UI Semilight" w:hint="default"/>
      <w:sz w:val="30"/>
      <w:szCs w:val="30"/>
    </w:rPr>
  </w:style>
  <w:style w:type="paragraph" w:customStyle="1" w:styleId="Default">
    <w:name w:val="Default"/>
    <w:rsid w:val="0096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736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fcg">
    <w:name w:val="fcg"/>
    <w:basedOn w:val="DefaultParagraphFont"/>
    <w:rsid w:val="0007361C"/>
  </w:style>
  <w:style w:type="character" w:customStyle="1" w:styleId="fwb">
    <w:name w:val="fwb"/>
    <w:basedOn w:val="DefaultParagraphFont"/>
    <w:rsid w:val="0007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lkr89?__tn__=%2CdlC-R-R&amp;eid=ARDskUQPEklh9OtJn260p94jUXuKEu7tnODi60uMNcv3cs-L6hQpFUedZWHKCgdL8tEFy-zdMpC6fGM2&amp;hc_ref=ARSNEhfJcGu38mDgHZCHk4WrKOCn4MAytLyecKvzabihO8Rm8sgTl4teLwHBXAvyadI" TargetMode="External"/><Relationship Id="rId13" Type="http://schemas.openxmlformats.org/officeDocument/2006/relationships/hyperlink" Target="http://www.liturgyoffice.org.uk/Calendar/Sunday/OT3Sunday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urgyoffice.org.uk/Calendar/Sunday/OT2Solemnities.shtml" TargetMode="External"/><Relationship Id="rId12" Type="http://schemas.openxmlformats.org/officeDocument/2006/relationships/hyperlink" Target="http://www.liturgyoffice.org.uk/Calendar/Sunday/OT3Sunday.s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urgyoffice.org.uk/Calendar/Sunday/EasterSunday.shtml" TargetMode="External"/><Relationship Id="rId11" Type="http://schemas.openxmlformats.org/officeDocument/2006/relationships/hyperlink" Target="http://www.liturgyoffice.org.uk/Calendar/Sunday/OT3Sunday.shtml" TargetMode="External"/><Relationship Id="rId5" Type="http://schemas.openxmlformats.org/officeDocument/2006/relationships/hyperlink" Target="http://www.liturgyoffice.org.uk/Calendar/Sunday/OT3Sunday.s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iturgyoffice.org.uk/Calendar/Sunday/OT3Sunday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urgyoffice.org.uk/Calendar/Sunday/OT2Solemnities.shtml" TargetMode="External"/><Relationship Id="rId14" Type="http://schemas.openxmlformats.org/officeDocument/2006/relationships/hyperlink" Target="http://www.liturgyoffice.org.uk/Calendar/Sunday/OT3Sunda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162D-D12D-4341-B1F6-41F98969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Ellen McCarthy</cp:lastModifiedBy>
  <cp:revision>2</cp:revision>
  <cp:lastPrinted>2019-08-03T13:08:00Z</cp:lastPrinted>
  <dcterms:created xsi:type="dcterms:W3CDTF">2019-08-03T13:09:00Z</dcterms:created>
  <dcterms:modified xsi:type="dcterms:W3CDTF">2019-08-03T13:09:00Z</dcterms:modified>
</cp:coreProperties>
</file>